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pPr>
      <w:r w:rsidDel="00000000" w:rsidR="00000000" w:rsidRPr="00000000">
        <w:rPr>
          <w:b w:val="1"/>
          <w:sz w:val="28"/>
          <w:szCs w:val="28"/>
          <w:rtl w:val="0"/>
        </w:rPr>
        <w:t xml:space="preserve">Gram Games to invest £4m over the next 12 months, creating new jobs through rapid expansion and office relocation</w:t>
      </w:r>
    </w:p>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3</w:t>
      </w:r>
      <w:r w:rsidDel="00000000" w:rsidR="00000000" w:rsidRPr="00000000">
        <w:rPr>
          <w:rtl w:val="0"/>
        </w:rPr>
        <w:t xml:space="preserve">0 new jobs to be created at new global HQ in London</w:t>
      </w:r>
    </w:p>
    <w:p w:rsidR="00000000" w:rsidDel="00000000" w:rsidP="00000000" w:rsidRDefault="00000000" w:rsidRPr="00000000">
      <w:pPr>
        <w:contextualSpacing w:val="0"/>
        <w:jc w:val="cente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Several hires join the team, bolstering talent pool and capabilities across casual and In App Purchase based titles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London, </w:t>
      </w:r>
      <w:r w:rsidDel="00000000" w:rsidR="00000000" w:rsidRPr="00000000">
        <w:rPr>
          <w:b w:val="1"/>
          <w:rtl w:val="0"/>
        </w:rPr>
        <w:t xml:space="preserve">21st February 2017</w:t>
      </w:r>
      <w:r w:rsidDel="00000000" w:rsidR="00000000" w:rsidRPr="00000000">
        <w:rPr>
          <w:rtl w:val="0"/>
        </w:rPr>
        <w:t xml:space="preserve"> </w:t>
      </w:r>
      <w:r w:rsidDel="00000000" w:rsidR="00000000" w:rsidRPr="00000000">
        <w:rPr>
          <w:rtl w:val="0"/>
        </w:rPr>
        <w:t xml:space="preserve">– Today Gram Games announces the investment of £4m over the next 12 months into new London HQ, creating 30 new jobs and rapidly expanding capabilities across casual and mid-core gaming. A number of hires have already been made to strengthen the team and expand capabilities across development, design and marketing.</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The decision to move their global HQ to London is due to the considerable talent pool available in the U.K., along with opportunities to further extend global reach from their new base. The U.K. is at the forefront of the games industry, providing Gram Games with the opportunity to rapidly expand their market reach.</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Mehmet Ecevit, CEO of Gram Games comments on the relocation: “The move to open our global HQ in London is another exciting step forward for the company. We’ve always been focused on people, as well as culture, and the talent pool available in the UK is second to none. The company continues to grow at an outstanding pace, with 100m players worldwide, we’re looking forward to 2017 and continue to support the potential of our people. We have planned significant investment with £4m initially earmarked for year one into the new office, to get setup and bring in top talent. We’ll be transporting our unique culture to the new office, with the extension of prototype Friday as well as other industry initiatives, we’re delighted to keep culture development at the core of our mission.”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12121"/>
          <w:rtl w:val="0"/>
        </w:rPr>
        <w:t xml:space="preserve">Minister of State for Digital and Culture, Matt Hancock, said “The UK is one of the best places in the world to make video games, thanks to our wealth of creativity, talent and expertise. Britain is open for business, and this move by Gram Games is a clear vote of confidence in this already flourishing sector. The new jobs created by the move will support the ongoing work Government and industry are doing to nurture emerging talent in the UK games industry."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The company is seeking a number of additional hires across development, design and marketing for the London HQ. For more information about Gram Games please visit</w:t>
      </w:r>
      <w:hyperlink r:id="rId5">
        <w:r w:rsidDel="00000000" w:rsidR="00000000" w:rsidRPr="00000000">
          <w:rPr>
            <w:rtl w:val="0"/>
          </w:rPr>
          <w:t xml:space="preserve"> </w:t>
        </w:r>
      </w:hyperlink>
      <w:hyperlink r:id="rId6">
        <w:r w:rsidDel="00000000" w:rsidR="00000000" w:rsidRPr="00000000">
          <w:rPr>
            <w:color w:val="0563c1"/>
            <w:u w:val="single"/>
            <w:rtl w:val="0"/>
          </w:rPr>
          <w:t xml:space="preserve">http://gram.gs</w:t>
        </w:r>
      </w:hyperlink>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tl w:val="0"/>
        </w:rPr>
        <w:t xml:space="preserve">- Ends -</w:t>
      </w:r>
    </w:p>
    <w:p w:rsidR="00000000" w:rsidDel="00000000" w:rsidP="00000000" w:rsidRDefault="00000000" w:rsidRPr="00000000">
      <w:pPr>
        <w:contextualSpacing w:val="0"/>
        <w:jc w:val="center"/>
      </w:pPr>
      <w:r w:rsidDel="00000000" w:rsidR="00000000" w:rsidRPr="00000000">
        <w:rPr>
          <w:i w:val="1"/>
          <w:rtl w:val="0"/>
        </w:rPr>
        <w:t xml:space="preserve">For further information or assets, please contact Dany Serrano at Alfred – </w:t>
      </w:r>
      <w:r w:rsidDel="00000000" w:rsidR="00000000" w:rsidRPr="00000000">
        <w:rPr>
          <w:i w:val="1"/>
          <w:color w:val="0563c1"/>
          <w:rtl w:val="0"/>
        </w:rPr>
        <w:t xml:space="preserve">dany@alfredlondon.com</w:t>
      </w:r>
      <w:r w:rsidDel="00000000" w:rsidR="00000000" w:rsidRPr="00000000">
        <w:rPr>
          <w:i w:val="1"/>
          <w:rtl w:val="0"/>
        </w:rPr>
        <w:t xml:space="preserve">  020 7033 6566</w:t>
      </w:r>
    </w:p>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About Gram Games</w:t>
      </w:r>
    </w:p>
    <w:p w:rsidR="00000000" w:rsidDel="00000000" w:rsidP="00000000" w:rsidRDefault="00000000" w:rsidRPr="00000000">
      <w:pPr>
        <w:contextualSpacing w:val="0"/>
        <w:jc w:val="both"/>
      </w:pPr>
      <w:r w:rsidDel="00000000" w:rsidR="00000000" w:rsidRPr="00000000">
        <w:rPr>
          <w:rtl w:val="0"/>
        </w:rPr>
        <w:t xml:space="preserve">Gram Games is a venture-backed global mobile entertainment studio and the developer of global hits 1010!, Merged!, and Six!. Founded in 2012 with a new headquarters in London, UK, Gram Games has built a team of industry professionals focused on creating engaging games for mobile platforms. For more information, visit</w:t>
      </w:r>
      <w:hyperlink r:id="rId7">
        <w:r w:rsidDel="00000000" w:rsidR="00000000" w:rsidRPr="00000000">
          <w:rPr>
            <w:rtl w:val="0"/>
          </w:rPr>
          <w:t xml:space="preserve"> </w:t>
        </w:r>
      </w:hyperlink>
      <w:hyperlink r:id="rId8">
        <w:r w:rsidDel="00000000" w:rsidR="00000000" w:rsidRPr="00000000">
          <w:rPr>
            <w:color w:val="0563c1"/>
            <w:u w:val="single"/>
            <w:rtl w:val="0"/>
          </w:rPr>
          <w:t xml:space="preserve">www.gram.gs</w:t>
        </w:r>
      </w:hyperlink>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gram.gs" TargetMode="External"/><Relationship Id="rId6" Type="http://schemas.openxmlformats.org/officeDocument/2006/relationships/hyperlink" Target="http://gram.gs" TargetMode="External"/><Relationship Id="rId7" Type="http://schemas.openxmlformats.org/officeDocument/2006/relationships/hyperlink" Target="http://www.gram.gs" TargetMode="External"/><Relationship Id="rId8" Type="http://schemas.openxmlformats.org/officeDocument/2006/relationships/hyperlink" Target="http://www.gram.gs" TargetMode="External"/></Relationships>
</file>